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7DDD" w:rsidRDefault="00017DDD" w:rsidP="00017DDD">
      <w:pPr>
        <w:jc w:val="both"/>
      </w:pPr>
      <w:r w:rsidRPr="00A84F5D">
        <w:rPr>
          <w:b/>
        </w:rPr>
        <w:t>Klauzula informacyjna dla osób dokonujących zgłoszeń o nieprawidłowościach (sygnalistów)</w:t>
      </w:r>
      <w:r>
        <w:br/>
      </w:r>
      <w:r>
        <w:br/>
        <w:t>zgodnie z postanowieniami art. 13 Rozporządzeniem Parlamentu Europejskiego i Rady (UE) 2016/679 z dnia 27 kwietnia 2016 roku w sprawie ochrony osób fizycznych w związku z przetwarzaniem danych osobowych i w sprawie swobodnego przepływu takich danych oraz uchylenia dyrektywy 95/46/WE (ogólne rozporządzenie o ochronie danych) informuję, że:</w:t>
      </w:r>
      <w:r>
        <w:br/>
      </w:r>
      <w:r>
        <w:br/>
        <w:t>1. Administratorem danych osobowych jest Komendant Powiatowy Policji w Siemiatyczach z siedzibą przy ul. Zielonej 3, 17-300 Siemiatycze;</w:t>
      </w:r>
    </w:p>
    <w:p w:rsidR="00017DDD" w:rsidRDefault="00017DDD" w:rsidP="00017DDD">
      <w:pPr>
        <w:spacing w:before="240"/>
        <w:jc w:val="both"/>
      </w:pPr>
      <w:r>
        <w:t xml:space="preserve"> 2. W sprawach związanych z przetwarzaniem danych osobowych może Pani/Pan kontaktować się z wyznaczonym w Komendzie Powiatowej Policji w Siemiatyczach Inspektorem ochrony danych (IOD), telefonicznie (tel. kontaktowy: 47 712-22-05) lub elektronicznie na adres e-mail: </w:t>
      </w:r>
      <w:hyperlink r:id="rId6" w:history="1">
        <w:r w:rsidRPr="00453B0D">
          <w:rPr>
            <w:rStyle w:val="Hipercze"/>
            <w:color w:val="auto"/>
            <w:sz w:val="20"/>
            <w:szCs w:val="20"/>
          </w:rPr>
          <w:t>iod.kpp@siemiatycze.bk.policja.gov.pl</w:t>
        </w:r>
      </w:hyperlink>
      <w:r>
        <w:t>;</w:t>
      </w:r>
      <w:r>
        <w:br/>
      </w:r>
      <w:r>
        <w:br/>
        <w:t>3. Dane osobowe w Komendzie Powiatowej  Policji w Siemiatyczach przetwarzane są w celu przyjęcia zgłoszenia oraz przeprowadzenia działań następczych, w związku z wypełnieniem obowiązku prawnego ciążącego na administratorze, na podstawie art. 6 ust. 1 lit. c RODO, w oparciu o przepisy ustawy z dnia 14 czerwca 2024 roku o ochronie sygnalistów.</w:t>
      </w:r>
      <w:r>
        <w:br/>
        <w:t> </w:t>
      </w:r>
    </w:p>
    <w:p w:rsidR="00A84F5D" w:rsidRDefault="00017DDD" w:rsidP="00A84F5D">
      <w:pPr>
        <w:jc w:val="both"/>
      </w:pPr>
      <w:r>
        <w:t>4. Administrator zapewnia ochronę poufności Pani/Pana danych osobowych wskazanych w zgłoszeniu.</w:t>
      </w:r>
      <w:r>
        <w:br/>
      </w:r>
      <w:r>
        <w:br/>
        <w:t>5. Administrator nie przekazuje danych osobowych podmiotom innym, niż upoważnione na podstawie przepisów prawa.</w:t>
      </w:r>
    </w:p>
    <w:p w:rsidR="00017DDD" w:rsidRDefault="00017DDD" w:rsidP="00A84F5D">
      <w:pPr>
        <w:jc w:val="both"/>
      </w:pPr>
      <w:r>
        <w:br/>
        <w:t>6. Do ujawnienia danych osobowych może dojść w przypadku, gdy ujawnienie jest koniecznym</w:t>
      </w:r>
      <w:r w:rsidR="004E6CA7">
        <w:t xml:space="preserve"> </w:t>
      </w:r>
      <w:r>
        <w:t>i proporcjonalnym obowiązkiem wynikającym z przepisów prawa w związku z postępowaniami wyjaśniającymi prowadzonymi przez organy publiczne lub postępowaniami przygotowawczymi lub sądowymi prowadzonymi przez sądy, w tym w celu zagwarantowania prawa do obrony przysługującego osobie, której dotyczy zgłoszenia.</w:t>
      </w:r>
      <w:r>
        <w:br/>
      </w:r>
      <w:r>
        <w:br/>
        <w:t>7. Pani/Pana dane osobowe przetwarzane w związku z przyjęciem zgłoszenia lub podjęciem działań następczych, w tym dokumenty związane z tym zgłoszeniem są przechowywane przez okres 3 lat po zakończeniu roku kalendarzowego, w którym przekazano zgłoszenie lub zakończono działania następcze, lub po zakończeniu postępowań zainicjowanych tymi działaniami. Dane osobowe, które nie mają znaczenia dla rozpatrywania zgłoszenia nie są zbierane, a w razie przypadkowego zebrania są niezwłocznie usuwane. Usunięcie tych danych osobowych następuje w terminie 14 dni od chwili ustalenia, ze nie mają one znaczenia dla sprawy. </w:t>
      </w:r>
    </w:p>
    <w:p w:rsidR="00017DDD" w:rsidRDefault="00017DDD" w:rsidP="00017DDD">
      <w:pPr>
        <w:jc w:val="both"/>
      </w:pPr>
    </w:p>
    <w:p w:rsidR="00017DDD" w:rsidRDefault="00017DDD" w:rsidP="00017DDD">
      <w:pPr>
        <w:jc w:val="both"/>
      </w:pPr>
      <w:r>
        <w:t xml:space="preserve">8. Przysługuje Pani/Panu prawo </w:t>
      </w:r>
      <w:r w:rsidR="004E6CA7">
        <w:t xml:space="preserve">żądania </w:t>
      </w:r>
      <w:r>
        <w:t>dostępu do swoich danych osobowych, a także ich sprostowania.  Przysługuje Pani/Panu prawo żądania usunięcia danych osobowych</w:t>
      </w:r>
      <w:r w:rsidR="00312190">
        <w:t xml:space="preserve">, ograniczenia przetwarzania, prawo do wniesienia </w:t>
      </w:r>
      <w:r>
        <w:t xml:space="preserve">sprzeciwu wobec przetwarzania, przy czym istnieje ono jedynie w sytuacji, jeśli </w:t>
      </w:r>
      <w:r w:rsidR="00312190">
        <w:t xml:space="preserve">dalsze przetwarzanie nie jest </w:t>
      </w:r>
      <w:r w:rsidR="004E6CA7">
        <w:t>niezbędne</w:t>
      </w:r>
      <w:r w:rsidR="00312190">
        <w:t xml:space="preserve"> do </w:t>
      </w:r>
      <w:r>
        <w:t xml:space="preserve">wywiązania się przez administratora z obowiązku prawnego i nie </w:t>
      </w:r>
      <w:r w:rsidR="004E6CA7">
        <w:t>występują</w:t>
      </w:r>
      <w:r>
        <w:t xml:space="preserve"> inne nadrzędne </w:t>
      </w:r>
      <w:r w:rsidR="004E6CA7">
        <w:t xml:space="preserve">prawne </w:t>
      </w:r>
      <w:r>
        <w:t xml:space="preserve">podstawy </w:t>
      </w:r>
      <w:r w:rsidR="004E6CA7">
        <w:t>przetwarzania</w:t>
      </w:r>
      <w:r>
        <w:t>.</w:t>
      </w:r>
    </w:p>
    <w:p w:rsidR="00017DDD" w:rsidRDefault="00017DDD" w:rsidP="00017DDD">
      <w:pPr>
        <w:jc w:val="both"/>
      </w:pPr>
      <w:r>
        <w:br/>
      </w:r>
      <w:r>
        <w:br/>
      </w:r>
      <w:r>
        <w:lastRenderedPageBreak/>
        <w:t>9. Przysługuje Pani/Panu prawo wniesienia do Prezesa Urzędu Ochrony Danych Osobowych, j</w:t>
      </w:r>
      <w:r w:rsidR="004E6CA7">
        <w:t>eżeli</w:t>
      </w:r>
      <w:r>
        <w:t xml:space="preserve"> uzna Pani/Pan</w:t>
      </w:r>
      <w:r w:rsidR="004E6CA7">
        <w:t>, iż</w:t>
      </w:r>
      <w:r>
        <w:t xml:space="preserve"> prze</w:t>
      </w:r>
      <w:r w:rsidR="004E6CA7">
        <w:t>twarzanie</w:t>
      </w:r>
      <w:r>
        <w:t xml:space="preserve"> Pani/Pana dan</w:t>
      </w:r>
      <w:r w:rsidR="004E6CA7">
        <w:t>ych</w:t>
      </w:r>
      <w:r>
        <w:t xml:space="preserve"> osobow</w:t>
      </w:r>
      <w:r w:rsidR="004E6CA7">
        <w:t>ych</w:t>
      </w:r>
      <w:r>
        <w:t xml:space="preserve"> </w:t>
      </w:r>
      <w:r w:rsidR="004E6CA7">
        <w:t xml:space="preserve">narusza </w:t>
      </w:r>
      <w:r>
        <w:t xml:space="preserve">przepisy ogólne </w:t>
      </w:r>
      <w:r w:rsidR="004E6CA7">
        <w:t>rozporządzenia o</w:t>
      </w:r>
      <w:r>
        <w:t xml:space="preserve"> ochron</w:t>
      </w:r>
      <w:r w:rsidR="004E6CA7">
        <w:t>ie</w:t>
      </w:r>
      <w:r>
        <w:t xml:space="preserve"> danych osobowych.  Kontakt do Prezesa Urzędu Ochrony Danych Osobowych: ul.  Stawki 2, 00-193 Warszawa, bądź drogą internetową poprzez stronę </w:t>
      </w:r>
      <w:hyperlink r:id="rId7" w:tgtFrame="_blank" w:history="1">
        <w:r>
          <w:rPr>
            <w:rStyle w:val="Hipercze"/>
          </w:rPr>
          <w:t>https://uodo.gov.pl/pl//p/kontakt</w:t>
        </w:r>
      </w:hyperlink>
      <w:r>
        <w:t>. </w:t>
      </w:r>
    </w:p>
    <w:p w:rsidR="00017DDD" w:rsidRDefault="00017DDD" w:rsidP="00017DDD">
      <w:pPr>
        <w:jc w:val="both"/>
      </w:pPr>
    </w:p>
    <w:p w:rsidR="00017DDD" w:rsidRDefault="00017DDD" w:rsidP="00017DDD"/>
    <w:p w:rsidR="00075E48" w:rsidRDefault="00855D94"/>
    <w:sectPr w:rsidR="00075E48" w:rsidSect="00FE2E67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5D94" w:rsidRDefault="00855D94" w:rsidP="00017DDD">
      <w:r>
        <w:separator/>
      </w:r>
    </w:p>
  </w:endnote>
  <w:endnote w:type="continuationSeparator" w:id="0">
    <w:p w:rsidR="00855D94" w:rsidRDefault="00855D94" w:rsidP="00017D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5D94" w:rsidRDefault="00855D94" w:rsidP="00017DDD">
      <w:r>
        <w:separator/>
      </w:r>
    </w:p>
  </w:footnote>
  <w:footnote w:type="continuationSeparator" w:id="0">
    <w:p w:rsidR="00855D94" w:rsidRDefault="00855D94" w:rsidP="00017DD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7DDD" w:rsidRDefault="00017DDD">
    <w:pPr>
      <w:pStyle w:val="Nagwek"/>
    </w:pPr>
    <w:r>
      <w:tab/>
      <w:t xml:space="preserve">                       Załącznik nr 7</w:t>
    </w:r>
  </w:p>
  <w:p w:rsidR="00017DDD" w:rsidRDefault="00017DDD">
    <w:pPr>
      <w:pStyle w:val="Nagwek"/>
    </w:pPr>
    <w:r>
      <w:tab/>
    </w:r>
    <w:r>
      <w:tab/>
      <w:t xml:space="preserve">do procedury dokonywania zgłoszeń </w:t>
    </w:r>
    <w:r w:rsidR="002F62F6">
      <w:t>z</w:t>
    </w:r>
    <w:r>
      <w:t>ewnętrznych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17DDD"/>
    <w:rsid w:val="00017DDD"/>
    <w:rsid w:val="002F62F6"/>
    <w:rsid w:val="00312190"/>
    <w:rsid w:val="004E6CA7"/>
    <w:rsid w:val="00525647"/>
    <w:rsid w:val="005B6ACC"/>
    <w:rsid w:val="00681064"/>
    <w:rsid w:val="0080270D"/>
    <w:rsid w:val="00855D94"/>
    <w:rsid w:val="0093574F"/>
    <w:rsid w:val="00A84F5D"/>
    <w:rsid w:val="00FE2E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17D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semiHidden/>
    <w:unhideWhenUsed/>
    <w:rsid w:val="00017DDD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semiHidden/>
    <w:unhideWhenUsed/>
    <w:rsid w:val="00017DD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017DD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017DD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017DDD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78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uodo.gov.pl/pl/p/kontak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od.kpp@siemiatycze.bk.policja.gov.pl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486</Words>
  <Characters>2918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Paulina Tokajuk</dc:creator>
  <cp:lastModifiedBy>Paulina Tokajuk</cp:lastModifiedBy>
  <cp:revision>3</cp:revision>
  <cp:lastPrinted>2024-09-30T11:29:00Z</cp:lastPrinted>
  <dcterms:created xsi:type="dcterms:W3CDTF">2025-02-14T10:55:00Z</dcterms:created>
  <dcterms:modified xsi:type="dcterms:W3CDTF">2025-02-14T10:59:00Z</dcterms:modified>
</cp:coreProperties>
</file>